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FD9" w:rsidRPr="008F5FD9" w:rsidRDefault="008F5FD9" w:rsidP="008F5FD9">
      <w:pPr>
        <w:spacing w:after="120" w:line="240" w:lineRule="auto"/>
        <w:jc w:val="right"/>
        <w:rPr>
          <w:rFonts w:ascii="Calibri" w:eastAsia="Calibri" w:hAnsi="Calibri" w:cs="Times New Roman"/>
          <w:sz w:val="32"/>
          <w:szCs w:val="32"/>
          <w:u w:val="single"/>
        </w:rPr>
      </w:pPr>
      <w:r>
        <w:rPr>
          <w:rFonts w:ascii="Calibri" w:eastAsia="Calibri" w:hAnsi="Calibri" w:cs="Times New Roman"/>
          <w:noProof/>
          <w:lang w:eastAsia="fr-FR"/>
        </w:rPr>
        <mc:AlternateContent>
          <mc:Choice Requires="wps">
            <w:drawing>
              <wp:anchor distT="0" distB="0" distL="114300" distR="114300" simplePos="0" relativeHeight="251660288" behindDoc="0" locked="0" layoutInCell="1" allowOverlap="1" wp14:anchorId="229A8F5A" wp14:editId="1E7A47BD">
                <wp:simplePos x="0" y="0"/>
                <wp:positionH relativeFrom="column">
                  <wp:posOffset>1024255</wp:posOffset>
                </wp:positionH>
                <wp:positionV relativeFrom="paragraph">
                  <wp:posOffset>252730</wp:posOffset>
                </wp:positionV>
                <wp:extent cx="4767580" cy="1143000"/>
                <wp:effectExtent l="0" t="0" r="13970"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7580" cy="1143000"/>
                        </a:xfrm>
                        <a:prstGeom prst="rect">
                          <a:avLst/>
                        </a:prstGeom>
                        <a:solidFill>
                          <a:srgbClr val="FFFFFF"/>
                        </a:solidFill>
                        <a:ln w="9525">
                          <a:solidFill>
                            <a:srgbClr val="FFFFFF"/>
                          </a:solidFill>
                          <a:miter lim="800000"/>
                          <a:headEnd/>
                          <a:tailEnd/>
                        </a:ln>
                      </wps:spPr>
                      <wps:txbx>
                        <w:txbxContent>
                          <w:p w:rsidR="003C37EE" w:rsidRPr="008F5FD9" w:rsidRDefault="003C37EE" w:rsidP="008F5FD9">
                            <w:pPr>
                              <w:spacing w:after="0"/>
                              <w:jc w:val="right"/>
                              <w:rPr>
                                <w:rFonts w:ascii="Gisha" w:hAnsi="Gisha" w:cs="Gisha"/>
                                <w:b/>
                                <w:color w:val="C00000"/>
                                <w:sz w:val="40"/>
                                <w:szCs w:val="28"/>
                              </w:rPr>
                            </w:pPr>
                            <w:r>
                              <w:rPr>
                                <w:rFonts w:ascii="Gisha" w:hAnsi="Gisha" w:cs="Gisha"/>
                                <w:b/>
                                <w:color w:val="C00000"/>
                                <w:sz w:val="40"/>
                                <w:szCs w:val="28"/>
                              </w:rPr>
                              <w:t>RELEVE DE DECISION</w:t>
                            </w:r>
                          </w:p>
                          <w:p w:rsidR="003C37EE" w:rsidRPr="008F5FD9" w:rsidRDefault="003C37EE" w:rsidP="008F5FD9">
                            <w:pPr>
                              <w:spacing w:after="0"/>
                              <w:jc w:val="right"/>
                              <w:rPr>
                                <w:rFonts w:ascii="Gisha" w:hAnsi="Gisha" w:cs="Gisha"/>
                                <w:sz w:val="40"/>
                                <w:szCs w:val="28"/>
                              </w:rPr>
                            </w:pPr>
                            <w:proofErr w:type="gramStart"/>
                            <w:r w:rsidRPr="008F5FD9">
                              <w:rPr>
                                <w:rFonts w:ascii="Gisha" w:hAnsi="Gisha" w:cs="Gisha"/>
                                <w:sz w:val="40"/>
                                <w:szCs w:val="28"/>
                              </w:rPr>
                              <w:t>du</w:t>
                            </w:r>
                            <w:proofErr w:type="gramEnd"/>
                            <w:r w:rsidRPr="008F5FD9">
                              <w:rPr>
                                <w:rFonts w:ascii="Gisha" w:hAnsi="Gisha" w:cs="Gisha"/>
                                <w:sz w:val="40"/>
                                <w:szCs w:val="28"/>
                              </w:rPr>
                              <w:t xml:space="preserve"> collectif « fonction publique »</w:t>
                            </w:r>
                          </w:p>
                          <w:p w:rsidR="003C37EE" w:rsidRPr="008F5FD9" w:rsidRDefault="003C37EE" w:rsidP="008F5FD9">
                            <w:pPr>
                              <w:spacing w:after="0"/>
                              <w:jc w:val="right"/>
                              <w:rPr>
                                <w:rFonts w:ascii="Kalinga" w:hAnsi="Kalinga" w:cs="Kalinga"/>
                                <w:i/>
                                <w:sz w:val="28"/>
                                <w:szCs w:val="28"/>
                              </w:rPr>
                            </w:pPr>
                            <w:proofErr w:type="gramStart"/>
                            <w:r w:rsidRPr="008F5FD9">
                              <w:rPr>
                                <w:rFonts w:ascii="Gisha" w:hAnsi="Gisha" w:cs="Gisha"/>
                                <w:sz w:val="40"/>
                                <w:szCs w:val="28"/>
                              </w:rPr>
                              <w:t>du</w:t>
                            </w:r>
                            <w:proofErr w:type="gramEnd"/>
                            <w:r w:rsidRPr="008F5FD9">
                              <w:rPr>
                                <w:rFonts w:ascii="Gisha" w:hAnsi="Gisha" w:cs="Gisha"/>
                                <w:sz w:val="40"/>
                                <w:szCs w:val="28"/>
                              </w:rPr>
                              <w:t xml:space="preserve"> 24 septembre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6" type="#_x0000_t202" style="position:absolute;left:0;text-align:left;margin-left:80.65pt;margin-top:19.9pt;width:375.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" strokecolor="white">
                <v:textbox>
                  <w:txbxContent>
                    <w:p w:rsidR="003C37EE" w:rsidRPr="008F5FD9" w:rsidRDefault="003C37EE" w:rsidP="008F5FD9">
                      <w:pPr>
                        <w:spacing w:after="0"/>
                        <w:jc w:val="right"/>
                        <w:rPr>
                          <w:rFonts w:ascii="Gisha" w:hAnsi="Gisha" w:cs="Gisha"/>
                          <w:b/>
                          <w:color w:val="C00000"/>
                          <w:sz w:val="40"/>
                          <w:szCs w:val="28"/>
                        </w:rPr>
                      </w:pPr>
                      <w:r>
                        <w:rPr>
                          <w:rFonts w:ascii="Gisha" w:hAnsi="Gisha" w:cs="Gisha"/>
                          <w:b/>
                          <w:color w:val="C00000"/>
                          <w:sz w:val="40"/>
                          <w:szCs w:val="28"/>
                        </w:rPr>
                        <w:t>RELEVE DE DECISION</w:t>
                      </w:r>
                    </w:p>
                    <w:p w:rsidR="003C37EE" w:rsidRPr="008F5FD9" w:rsidRDefault="003C37EE" w:rsidP="008F5FD9">
                      <w:pPr>
                        <w:spacing w:after="0"/>
                        <w:jc w:val="right"/>
                        <w:rPr>
                          <w:rFonts w:ascii="Gisha" w:hAnsi="Gisha" w:cs="Gisha"/>
                          <w:sz w:val="40"/>
                          <w:szCs w:val="28"/>
                        </w:rPr>
                      </w:pPr>
                      <w:proofErr w:type="gramStart"/>
                      <w:r w:rsidRPr="008F5FD9">
                        <w:rPr>
                          <w:rFonts w:ascii="Gisha" w:hAnsi="Gisha" w:cs="Gisha"/>
                          <w:sz w:val="40"/>
                          <w:szCs w:val="28"/>
                        </w:rPr>
                        <w:t>du</w:t>
                      </w:r>
                      <w:proofErr w:type="gramEnd"/>
                      <w:r w:rsidRPr="008F5FD9">
                        <w:rPr>
                          <w:rFonts w:ascii="Gisha" w:hAnsi="Gisha" w:cs="Gisha"/>
                          <w:sz w:val="40"/>
                          <w:szCs w:val="28"/>
                        </w:rPr>
                        <w:t xml:space="preserve"> collectif « fonction publique »</w:t>
                      </w:r>
                    </w:p>
                    <w:p w:rsidR="003C37EE" w:rsidRPr="008F5FD9" w:rsidRDefault="003C37EE" w:rsidP="008F5FD9">
                      <w:pPr>
                        <w:spacing w:after="0"/>
                        <w:jc w:val="right"/>
                        <w:rPr>
                          <w:rFonts w:ascii="Kalinga" w:hAnsi="Kalinga" w:cs="Kalinga"/>
                          <w:i/>
                          <w:sz w:val="28"/>
                          <w:szCs w:val="28"/>
                        </w:rPr>
                      </w:pPr>
                      <w:proofErr w:type="gramStart"/>
                      <w:r w:rsidRPr="008F5FD9">
                        <w:rPr>
                          <w:rFonts w:ascii="Gisha" w:hAnsi="Gisha" w:cs="Gisha"/>
                          <w:sz w:val="40"/>
                          <w:szCs w:val="28"/>
                        </w:rPr>
                        <w:t>du</w:t>
                      </w:r>
                      <w:proofErr w:type="gramEnd"/>
                      <w:r w:rsidRPr="008F5FD9">
                        <w:rPr>
                          <w:rFonts w:ascii="Gisha" w:hAnsi="Gisha" w:cs="Gisha"/>
                          <w:sz w:val="40"/>
                          <w:szCs w:val="28"/>
                        </w:rPr>
                        <w:t xml:space="preserve"> 24 septembre 2013</w:t>
                      </w:r>
                    </w:p>
                  </w:txbxContent>
                </v:textbox>
                <w10:wrap type="square"/>
              </v:shape>
            </w:pict>
          </mc:Fallback>
        </mc:AlternateContent>
      </w:r>
      <w:r>
        <w:rPr>
          <w:rFonts w:ascii="Calibri" w:eastAsia="Calibri" w:hAnsi="Calibri" w:cs="Times New Roman"/>
          <w:noProof/>
          <w:lang w:eastAsia="fr-FR"/>
        </w:rPr>
        <w:drawing>
          <wp:anchor distT="0" distB="0" distL="114300" distR="114300" simplePos="0" relativeHeight="251659264" behindDoc="1" locked="0" layoutInCell="1" allowOverlap="1" wp14:anchorId="6535072A" wp14:editId="3E60CCB8">
            <wp:simplePos x="0" y="0"/>
            <wp:positionH relativeFrom="column">
              <wp:posOffset>-5715</wp:posOffset>
            </wp:positionH>
            <wp:positionV relativeFrom="paragraph">
              <wp:posOffset>133985</wp:posOffset>
            </wp:positionV>
            <wp:extent cx="1030605" cy="1257300"/>
            <wp:effectExtent l="0" t="0" r="0" b="0"/>
            <wp:wrapTight wrapText="bothSides">
              <wp:wrapPolygon edited="0">
                <wp:start x="0" y="0"/>
                <wp:lineTo x="0" y="21273"/>
                <wp:lineTo x="21161" y="21273"/>
                <wp:lineTo x="21161" y="0"/>
                <wp:lineTo x="0" y="0"/>
              </wp:wrapPolygon>
            </wp:wrapTight>
            <wp:docPr id="2" name="Image 2" descr="logo CGT 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GT coule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60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965">
        <w:rPr>
          <w:rFonts w:ascii="Calibri" w:eastAsia="Calibri" w:hAnsi="Calibri" w:cs="Times New Roman"/>
          <w:sz w:val="32"/>
          <w:szCs w:val="32"/>
        </w:rPr>
        <w:pict>
          <v:rect id="_x0000_i1025" style="width:0;height:1.5pt" o:hralign="center" o:hrstd="t" o:hr="t" fillcolor="#a0a0a0" stroked="f"/>
        </w:pict>
      </w:r>
    </w:p>
    <w:p w:rsidR="00BE0A89" w:rsidRPr="00CA1965" w:rsidRDefault="00821980" w:rsidP="008F5FD9">
      <w:pPr>
        <w:spacing w:after="0" w:line="240" w:lineRule="auto"/>
        <w:jc w:val="both"/>
        <w:rPr>
          <w:rFonts w:ascii="Kalinga" w:hAnsi="Kalinga" w:cs="Kalinga"/>
          <w:sz w:val="20"/>
        </w:rPr>
      </w:pPr>
      <w:r w:rsidRPr="00CA1965">
        <w:rPr>
          <w:rFonts w:ascii="Kalinga" w:hAnsi="Kalinga" w:cs="Kalinga"/>
          <w:b/>
          <w:sz w:val="20"/>
        </w:rPr>
        <w:t>Présent</w:t>
      </w:r>
      <w:r w:rsidR="00BE0A89" w:rsidRPr="00CA1965">
        <w:rPr>
          <w:rFonts w:ascii="Kalinga" w:hAnsi="Kalinga" w:cs="Kalinga"/>
          <w:b/>
          <w:sz w:val="20"/>
        </w:rPr>
        <w:t> :</w:t>
      </w:r>
      <w:r w:rsidR="008F5FD9" w:rsidRPr="00CA1965">
        <w:rPr>
          <w:rFonts w:ascii="Kalinga" w:hAnsi="Kalinga" w:cs="Kalinga"/>
          <w:sz w:val="20"/>
        </w:rPr>
        <w:t xml:space="preserve"> </w:t>
      </w:r>
      <w:r w:rsidR="00BE0A89" w:rsidRPr="00CA1965">
        <w:rPr>
          <w:rFonts w:ascii="Kalinga" w:hAnsi="Kalinga" w:cs="Kalinga"/>
          <w:sz w:val="20"/>
        </w:rPr>
        <w:t xml:space="preserve">FERC, EDUC ACTION, FNTE, FDSP, FAPT, FNEE, UGFF, FINANCES, </w:t>
      </w:r>
      <w:r w:rsidR="00FE3E35" w:rsidRPr="00CA1965">
        <w:rPr>
          <w:rFonts w:ascii="Kalinga" w:hAnsi="Kalinga" w:cs="Kalinga"/>
          <w:sz w:val="20"/>
        </w:rPr>
        <w:t>SANTE ACTION SOCIALE.</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Nathalie METCHE</w:t>
      </w:r>
      <w:r w:rsidR="008F5FD9" w:rsidRPr="00CA1965">
        <w:rPr>
          <w:rFonts w:ascii="Kalinga" w:hAnsi="Kalinga" w:cs="Kalinga"/>
          <w:sz w:val="20"/>
        </w:rPr>
        <w:t>,</w:t>
      </w:r>
      <w:r w:rsidRPr="00CA1965">
        <w:rPr>
          <w:rFonts w:ascii="Kalinga" w:hAnsi="Kalinga" w:cs="Kalinga"/>
          <w:sz w:val="20"/>
        </w:rPr>
        <w:t xml:space="preserve"> CEC pilote du collectif</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Didier BREUIL</w:t>
      </w:r>
      <w:r w:rsidR="008F5FD9" w:rsidRPr="00CA1965">
        <w:rPr>
          <w:rFonts w:ascii="Kalinga" w:hAnsi="Kalinga" w:cs="Kalinga"/>
          <w:sz w:val="20"/>
        </w:rPr>
        <w:t>,</w:t>
      </w:r>
      <w:r w:rsidRPr="00CA1965">
        <w:rPr>
          <w:rFonts w:ascii="Kalinga" w:hAnsi="Kalinga" w:cs="Kalinga"/>
          <w:sz w:val="20"/>
        </w:rPr>
        <w:t xml:space="preserve"> communication en direction des UD pour le collectif (UD38)</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Christophe DELECOURT</w:t>
      </w:r>
      <w:r w:rsidR="008F5FD9" w:rsidRPr="00CA1965">
        <w:rPr>
          <w:rFonts w:ascii="Kalinga" w:hAnsi="Kalinga" w:cs="Kalinga"/>
          <w:sz w:val="20"/>
        </w:rPr>
        <w:t>,</w:t>
      </w:r>
      <w:r w:rsidRPr="00CA1965">
        <w:rPr>
          <w:rFonts w:ascii="Kalinga" w:hAnsi="Kalinga" w:cs="Kalinga"/>
          <w:sz w:val="20"/>
        </w:rPr>
        <w:t xml:space="preserve"> communication en direction des FD pour le collectif (FD FINANCES)</w:t>
      </w:r>
    </w:p>
    <w:p w:rsidR="00BE0A89" w:rsidRPr="00CA1965" w:rsidRDefault="008F5FD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 xml:space="preserve">Vincent BLOUET, </w:t>
      </w:r>
      <w:proofErr w:type="gramStart"/>
      <w:r w:rsidRPr="00CA1965">
        <w:rPr>
          <w:rFonts w:ascii="Kalinga" w:hAnsi="Kalinga" w:cs="Kalinga"/>
          <w:sz w:val="20"/>
        </w:rPr>
        <w:t xml:space="preserve">personne </w:t>
      </w:r>
      <w:r w:rsidR="00BE0A89" w:rsidRPr="00CA1965">
        <w:rPr>
          <w:rFonts w:ascii="Kalinga" w:hAnsi="Kalinga" w:cs="Kalinga"/>
          <w:sz w:val="20"/>
        </w:rPr>
        <w:t>ressource</w:t>
      </w:r>
      <w:proofErr w:type="gramEnd"/>
      <w:r w:rsidR="00BE0A89" w:rsidRPr="00CA1965">
        <w:rPr>
          <w:rFonts w:ascii="Kalinga" w:hAnsi="Kalinga" w:cs="Kalinga"/>
          <w:sz w:val="20"/>
        </w:rPr>
        <w:t xml:space="preserve"> sur l’organisation du scrutin pour le collectif (UGFF)</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Maurice MARION</w:t>
      </w:r>
      <w:r w:rsidR="008F5FD9" w:rsidRPr="00CA1965">
        <w:rPr>
          <w:rFonts w:ascii="Kalinga" w:hAnsi="Kalinga" w:cs="Kalinga"/>
          <w:sz w:val="20"/>
        </w:rPr>
        <w:t>,</w:t>
      </w:r>
      <w:r w:rsidRPr="00CA1965">
        <w:rPr>
          <w:rFonts w:ascii="Kalinga" w:hAnsi="Kalinga" w:cs="Kalinga"/>
          <w:sz w:val="20"/>
        </w:rPr>
        <w:t xml:space="preserve"> communication </w:t>
      </w:r>
      <w:r w:rsidR="005073F7" w:rsidRPr="00CA1965">
        <w:rPr>
          <w:rFonts w:ascii="Kalinga" w:hAnsi="Kalinga" w:cs="Kalinga"/>
          <w:sz w:val="20"/>
        </w:rPr>
        <w:t>confédérale</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Stéphane PUIFOURCAT</w:t>
      </w:r>
      <w:r w:rsidR="008F5FD9" w:rsidRPr="00CA1965">
        <w:rPr>
          <w:rFonts w:ascii="Kalinga" w:hAnsi="Kalinga" w:cs="Kalinga"/>
          <w:sz w:val="20"/>
        </w:rPr>
        <w:t>,</w:t>
      </w:r>
      <w:r w:rsidRPr="00CA1965">
        <w:rPr>
          <w:rFonts w:ascii="Kalinga" w:hAnsi="Kalinga" w:cs="Kalinga"/>
          <w:sz w:val="20"/>
        </w:rPr>
        <w:t xml:space="preserve"> pour la NVO</w:t>
      </w:r>
    </w:p>
    <w:p w:rsidR="00BE0A89" w:rsidRPr="00CA1965" w:rsidRDefault="00BE0A89" w:rsidP="008F5FD9">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 xml:space="preserve">Patrick </w:t>
      </w:r>
      <w:r w:rsidR="008F5FD9" w:rsidRPr="00CA1965">
        <w:rPr>
          <w:rFonts w:ascii="Kalinga" w:hAnsi="Kalinga" w:cs="Kalinga"/>
          <w:sz w:val="20"/>
        </w:rPr>
        <w:t>VARELA, conseillé confédéral (E</w:t>
      </w:r>
      <w:r w:rsidRPr="00CA1965">
        <w:rPr>
          <w:rFonts w:ascii="Kalinga" w:hAnsi="Kalinga" w:cs="Kalinga"/>
          <w:sz w:val="20"/>
        </w:rPr>
        <w:t xml:space="preserve">space </w:t>
      </w:r>
      <w:r w:rsidR="008F5FD9" w:rsidRPr="00CA1965">
        <w:rPr>
          <w:rFonts w:ascii="Kalinga" w:hAnsi="Kalinga" w:cs="Kalinga"/>
          <w:sz w:val="20"/>
        </w:rPr>
        <w:t>« </w:t>
      </w:r>
      <w:r w:rsidRPr="00CA1965">
        <w:rPr>
          <w:rFonts w:ascii="Kalinga" w:hAnsi="Kalinga" w:cs="Kalinga"/>
          <w:sz w:val="20"/>
        </w:rPr>
        <w:t>vie syndicale</w:t>
      </w:r>
      <w:r w:rsidR="008F5FD9" w:rsidRPr="00CA1965">
        <w:rPr>
          <w:rFonts w:ascii="Kalinga" w:hAnsi="Kalinga" w:cs="Kalinga"/>
          <w:sz w:val="20"/>
        </w:rPr>
        <w:t> »</w:t>
      </w:r>
      <w:r w:rsidRPr="00CA1965">
        <w:rPr>
          <w:rFonts w:ascii="Kalinga" w:hAnsi="Kalinga" w:cs="Kalinga"/>
          <w:sz w:val="20"/>
        </w:rPr>
        <w:t>)</w:t>
      </w:r>
    </w:p>
    <w:p w:rsidR="002136B4" w:rsidRPr="00CA1965" w:rsidRDefault="002136B4" w:rsidP="002136B4">
      <w:pPr>
        <w:spacing w:after="0" w:line="240" w:lineRule="auto"/>
        <w:jc w:val="both"/>
        <w:rPr>
          <w:rFonts w:ascii="Kalinga" w:hAnsi="Kalinga" w:cs="Kalinga"/>
          <w:b/>
          <w:sz w:val="20"/>
        </w:rPr>
      </w:pPr>
      <w:bookmarkStart w:id="0" w:name="_GoBack"/>
      <w:bookmarkEnd w:id="0"/>
    </w:p>
    <w:p w:rsidR="002136B4" w:rsidRPr="00CA1965" w:rsidRDefault="002136B4" w:rsidP="002136B4">
      <w:pPr>
        <w:spacing w:after="0" w:line="240" w:lineRule="auto"/>
        <w:jc w:val="both"/>
        <w:rPr>
          <w:rFonts w:ascii="Kalinga" w:hAnsi="Kalinga" w:cs="Kalinga"/>
          <w:b/>
          <w:sz w:val="20"/>
        </w:rPr>
      </w:pPr>
      <w:r w:rsidRPr="00CA1965">
        <w:rPr>
          <w:rFonts w:ascii="Kalinga" w:hAnsi="Kalinga" w:cs="Kalinga"/>
          <w:b/>
          <w:sz w:val="20"/>
        </w:rPr>
        <w:t>Absents :</w:t>
      </w:r>
    </w:p>
    <w:p w:rsidR="002136B4" w:rsidRPr="00CA1965" w:rsidRDefault="002136B4" w:rsidP="002136B4">
      <w:pPr>
        <w:pStyle w:val="Paragraphedeliste"/>
        <w:numPr>
          <w:ilvl w:val="0"/>
          <w:numId w:val="3"/>
        </w:numPr>
        <w:spacing w:after="0" w:line="240" w:lineRule="auto"/>
        <w:jc w:val="both"/>
        <w:rPr>
          <w:rFonts w:ascii="Kalinga" w:hAnsi="Kalinga" w:cs="Kalinga"/>
          <w:sz w:val="20"/>
        </w:rPr>
      </w:pPr>
      <w:r w:rsidRPr="00CA1965">
        <w:rPr>
          <w:rFonts w:ascii="Kalinga" w:hAnsi="Kalinga" w:cs="Kalinga"/>
          <w:sz w:val="20"/>
        </w:rPr>
        <w:t>POLICE</w:t>
      </w:r>
    </w:p>
    <w:p w:rsidR="008F5FD9" w:rsidRPr="008F5FD9" w:rsidRDefault="00CA1965" w:rsidP="008F5FD9">
      <w:pPr>
        <w:pBdr>
          <w:between w:val="single" w:sz="4" w:space="1" w:color="auto"/>
        </w:pBdr>
        <w:spacing w:after="0" w:line="240" w:lineRule="auto"/>
        <w:jc w:val="both"/>
        <w:rPr>
          <w:rFonts w:ascii="Kalinga" w:hAnsi="Kalinga" w:cs="Kalinga"/>
        </w:rPr>
      </w:pPr>
      <w:r>
        <w:rPr>
          <w:rFonts w:ascii="Calibri" w:eastAsia="Calibri" w:hAnsi="Calibri" w:cs="Times New Roman"/>
          <w:sz w:val="32"/>
          <w:szCs w:val="32"/>
        </w:rPr>
        <w:pict>
          <v:rect id="_x0000_i1026" style="width:0;height:1.5pt" o:hralign="center" o:hrstd="t" o:hr="t" fillcolor="#a0a0a0" stroked="f"/>
        </w:pict>
      </w:r>
    </w:p>
    <w:p w:rsidR="008F5FD9" w:rsidRDefault="008F5FD9" w:rsidP="008F5FD9">
      <w:pPr>
        <w:jc w:val="both"/>
        <w:rPr>
          <w:rFonts w:ascii="Kalinga" w:hAnsi="Kalinga" w:cs="Kalinga"/>
        </w:rPr>
      </w:pPr>
    </w:p>
    <w:p w:rsidR="00FE3E35" w:rsidRPr="008F5FD9" w:rsidRDefault="00FE3E35" w:rsidP="008F5FD9">
      <w:pPr>
        <w:jc w:val="both"/>
        <w:rPr>
          <w:rFonts w:ascii="Kalinga" w:hAnsi="Kalinga" w:cs="Kalinga"/>
        </w:rPr>
      </w:pPr>
      <w:r w:rsidRPr="008F5FD9">
        <w:rPr>
          <w:rFonts w:ascii="Kalinga" w:hAnsi="Kalinga" w:cs="Kalinga"/>
        </w:rPr>
        <w:t>Le collectif confédéral a convenu de plusieurs points :</w:t>
      </w:r>
    </w:p>
    <w:p w:rsidR="00FE3E35" w:rsidRPr="008F5FD9" w:rsidRDefault="00FE3E35" w:rsidP="008F5FD9">
      <w:pPr>
        <w:pStyle w:val="Paragraphedeliste"/>
        <w:numPr>
          <w:ilvl w:val="0"/>
          <w:numId w:val="1"/>
        </w:numPr>
        <w:jc w:val="both"/>
        <w:rPr>
          <w:rFonts w:ascii="Kalinga" w:hAnsi="Kalinga" w:cs="Kalinga"/>
        </w:rPr>
      </w:pPr>
      <w:r w:rsidRPr="008F5FD9">
        <w:rPr>
          <w:rFonts w:ascii="Kalinga" w:hAnsi="Kalinga" w:cs="Kalinga"/>
        </w:rPr>
        <w:t>Réalisation d’un premie</w:t>
      </w:r>
      <w:r w:rsidR="003D0625" w:rsidRPr="008F5FD9">
        <w:rPr>
          <w:rFonts w:ascii="Kalinga" w:hAnsi="Kalinga" w:cs="Kalinga"/>
        </w:rPr>
        <w:t>r bulletin de campagne distribué au CCN de novembre.</w:t>
      </w:r>
    </w:p>
    <w:p w:rsidR="003D0625" w:rsidRPr="008F5FD9" w:rsidRDefault="003D0625" w:rsidP="008F5FD9">
      <w:pPr>
        <w:pStyle w:val="Paragraphedeliste"/>
        <w:numPr>
          <w:ilvl w:val="0"/>
          <w:numId w:val="1"/>
        </w:numPr>
        <w:jc w:val="both"/>
        <w:rPr>
          <w:rFonts w:ascii="Kalinga" w:hAnsi="Kalinga" w:cs="Kalinga"/>
        </w:rPr>
      </w:pPr>
      <w:r w:rsidRPr="008F5FD9">
        <w:rPr>
          <w:rFonts w:ascii="Kalinga" w:hAnsi="Kalinga" w:cs="Kalinga"/>
        </w:rPr>
        <w:t>Ce bulletin reprendra l’enjeu de la campagne (salariat, représentativité, droits syndicaux)</w:t>
      </w:r>
      <w:r w:rsidR="008F5FD9">
        <w:rPr>
          <w:rFonts w:ascii="Kalinga" w:hAnsi="Kalinga" w:cs="Kalinga"/>
        </w:rPr>
        <w:t>.</w:t>
      </w:r>
    </w:p>
    <w:p w:rsidR="003D0625" w:rsidRPr="008F5FD9" w:rsidRDefault="003D0625" w:rsidP="008F5FD9">
      <w:pPr>
        <w:pStyle w:val="Paragraphedeliste"/>
        <w:numPr>
          <w:ilvl w:val="0"/>
          <w:numId w:val="1"/>
        </w:numPr>
        <w:jc w:val="both"/>
        <w:rPr>
          <w:rFonts w:ascii="Kalinga" w:hAnsi="Kalinga" w:cs="Kalinga"/>
        </w:rPr>
      </w:pPr>
      <w:r w:rsidRPr="008F5FD9">
        <w:rPr>
          <w:rFonts w:ascii="Kalinga" w:hAnsi="Kalinga" w:cs="Kalinga"/>
        </w:rPr>
        <w:t>Y sera présenté le logo de la campagne, ainsi que les supports (internet, blog…)</w:t>
      </w:r>
      <w:r w:rsidR="008F5FD9">
        <w:rPr>
          <w:rFonts w:ascii="Kalinga" w:hAnsi="Kalinga" w:cs="Kalinga"/>
        </w:rPr>
        <w:t>.</w:t>
      </w:r>
    </w:p>
    <w:p w:rsidR="003D0625" w:rsidRPr="008F5FD9" w:rsidRDefault="003D0625" w:rsidP="008F5FD9">
      <w:pPr>
        <w:pStyle w:val="Paragraphedeliste"/>
        <w:numPr>
          <w:ilvl w:val="0"/>
          <w:numId w:val="1"/>
        </w:numPr>
        <w:jc w:val="both"/>
        <w:rPr>
          <w:rFonts w:ascii="Kalinga" w:hAnsi="Kalinga" w:cs="Kalinga"/>
        </w:rPr>
      </w:pPr>
      <w:r w:rsidRPr="008F5FD9">
        <w:rPr>
          <w:rFonts w:ascii="Kalinga" w:hAnsi="Kalinga" w:cs="Kalinga"/>
        </w:rPr>
        <w:t>L’</w:t>
      </w:r>
      <w:r w:rsidR="005073F7" w:rsidRPr="008F5FD9">
        <w:rPr>
          <w:rFonts w:ascii="Kalinga" w:hAnsi="Kalinga" w:cs="Kalinga"/>
        </w:rPr>
        <w:t>éditorial</w:t>
      </w:r>
      <w:r w:rsidRPr="008F5FD9">
        <w:rPr>
          <w:rFonts w:ascii="Kalinga" w:hAnsi="Kalinga" w:cs="Kalinga"/>
        </w:rPr>
        <w:t xml:space="preserve"> sera réalisé par Thierry LE PAON</w:t>
      </w:r>
      <w:r w:rsidR="00344CB7">
        <w:rPr>
          <w:rFonts w:ascii="Kalinga" w:hAnsi="Kalinga" w:cs="Kalinga"/>
        </w:rPr>
        <w:t>, Secrétaire G</w:t>
      </w:r>
      <w:r w:rsidRPr="008F5FD9">
        <w:rPr>
          <w:rFonts w:ascii="Kalinga" w:hAnsi="Kalinga" w:cs="Kalinga"/>
        </w:rPr>
        <w:t>énéral de la CGT.</w:t>
      </w:r>
    </w:p>
    <w:p w:rsidR="003D0625" w:rsidRPr="008F5FD9" w:rsidRDefault="003D0625" w:rsidP="008F5FD9">
      <w:pPr>
        <w:jc w:val="both"/>
        <w:rPr>
          <w:rFonts w:ascii="Kalinga" w:hAnsi="Kalinga" w:cs="Kalinga"/>
        </w:rPr>
      </w:pPr>
      <w:r w:rsidRPr="008F5FD9">
        <w:rPr>
          <w:rFonts w:ascii="Kalinga" w:hAnsi="Kalinga" w:cs="Kalinga"/>
        </w:rPr>
        <w:t>Les éléments concernant le logo, le site ou blog inte</w:t>
      </w:r>
      <w:r w:rsidR="004B5D72" w:rsidRPr="008F5FD9">
        <w:rPr>
          <w:rFonts w:ascii="Kalinga" w:hAnsi="Kalinga" w:cs="Kalinga"/>
        </w:rPr>
        <w:t>rnet seront finalisé</w:t>
      </w:r>
      <w:r w:rsidR="00344CB7">
        <w:rPr>
          <w:rFonts w:ascii="Kalinga" w:hAnsi="Kalinga" w:cs="Kalinga"/>
        </w:rPr>
        <w:t>s</w:t>
      </w:r>
      <w:r w:rsidR="004B5D72" w:rsidRPr="008F5FD9">
        <w:rPr>
          <w:rFonts w:ascii="Kalinga" w:hAnsi="Kalinga" w:cs="Kalinga"/>
        </w:rPr>
        <w:t xml:space="preserve"> pour la mi-</w:t>
      </w:r>
      <w:r w:rsidRPr="008F5FD9">
        <w:rPr>
          <w:rFonts w:ascii="Kalinga" w:hAnsi="Kalinga" w:cs="Kalinga"/>
        </w:rPr>
        <w:t>octobre, la communication confédéral</w:t>
      </w:r>
      <w:r w:rsidR="00344CB7">
        <w:rPr>
          <w:rFonts w:ascii="Kalinga" w:hAnsi="Kalinga" w:cs="Kalinga"/>
        </w:rPr>
        <w:t>e</w:t>
      </w:r>
      <w:r w:rsidRPr="008F5FD9">
        <w:rPr>
          <w:rFonts w:ascii="Kalinga" w:hAnsi="Kalinga" w:cs="Kalinga"/>
        </w:rPr>
        <w:t xml:space="preserve"> y travail</w:t>
      </w:r>
      <w:r w:rsidR="00344CB7">
        <w:rPr>
          <w:rFonts w:ascii="Kalinga" w:hAnsi="Kalinga" w:cs="Kalinga"/>
        </w:rPr>
        <w:t>le</w:t>
      </w:r>
      <w:r w:rsidRPr="008F5FD9">
        <w:rPr>
          <w:rFonts w:ascii="Kalinga" w:hAnsi="Kalinga" w:cs="Kalinga"/>
        </w:rPr>
        <w:t>.</w:t>
      </w:r>
    </w:p>
    <w:p w:rsidR="003D0625" w:rsidRPr="008F5FD9" w:rsidRDefault="003D0625" w:rsidP="008F5FD9">
      <w:pPr>
        <w:jc w:val="both"/>
        <w:rPr>
          <w:rFonts w:ascii="Kalinga" w:hAnsi="Kalinga" w:cs="Kalinga"/>
        </w:rPr>
      </w:pPr>
      <w:r w:rsidRPr="008F5FD9">
        <w:rPr>
          <w:rFonts w:ascii="Kalinga" w:hAnsi="Kalinga" w:cs="Kalinga"/>
        </w:rPr>
        <w:t xml:space="preserve">Le blog ou site internet </w:t>
      </w:r>
      <w:r w:rsidR="004B5D72" w:rsidRPr="008F5FD9">
        <w:rPr>
          <w:rFonts w:ascii="Kalinga" w:hAnsi="Kalinga" w:cs="Kalinga"/>
        </w:rPr>
        <w:t>contiendra un tronc commun confédéral, une base de téléchargement, le bulletin mensuel de la campagne, une foire aux questions.</w:t>
      </w:r>
    </w:p>
    <w:p w:rsidR="004B5D72" w:rsidRPr="008F5FD9" w:rsidRDefault="004B5D72" w:rsidP="008F5FD9">
      <w:pPr>
        <w:jc w:val="both"/>
        <w:rPr>
          <w:rFonts w:ascii="Kalinga" w:hAnsi="Kalinga" w:cs="Kalinga"/>
        </w:rPr>
      </w:pPr>
      <w:r w:rsidRPr="008F5FD9">
        <w:rPr>
          <w:rFonts w:ascii="Kalinga" w:hAnsi="Kalinga" w:cs="Kalinga"/>
        </w:rPr>
        <w:lastRenderedPageBreak/>
        <w:t xml:space="preserve">Le collectif décide de mettre </w:t>
      </w:r>
      <w:r w:rsidR="005073F7" w:rsidRPr="008F5FD9">
        <w:rPr>
          <w:rFonts w:ascii="Kalinga" w:hAnsi="Kalinga" w:cs="Kalinga"/>
        </w:rPr>
        <w:t>à</w:t>
      </w:r>
      <w:r w:rsidRPr="008F5FD9">
        <w:rPr>
          <w:rFonts w:ascii="Kalinga" w:hAnsi="Kalinga" w:cs="Kalinga"/>
        </w:rPr>
        <w:t xml:space="preserve"> disposition des UD un état des lieux de notre implantation syndicale, ainsi que les besoins en </w:t>
      </w:r>
      <w:r w:rsidR="005073F7" w:rsidRPr="008F5FD9">
        <w:rPr>
          <w:rFonts w:ascii="Kalinga" w:hAnsi="Kalinga" w:cs="Kalinga"/>
        </w:rPr>
        <w:t>matière</w:t>
      </w:r>
      <w:r w:rsidRPr="008F5FD9">
        <w:rPr>
          <w:rFonts w:ascii="Kalinga" w:hAnsi="Kalinga" w:cs="Kalinga"/>
        </w:rPr>
        <w:t xml:space="preserve"> de recherches de candidats</w:t>
      </w:r>
      <w:r w:rsidR="00D61D26">
        <w:rPr>
          <w:rFonts w:ascii="Kalinga" w:hAnsi="Kalinga" w:cs="Kalinga"/>
        </w:rPr>
        <w:t>,</w:t>
      </w:r>
      <w:r w:rsidRPr="008F5FD9">
        <w:rPr>
          <w:rFonts w:ascii="Kalinga" w:hAnsi="Kalinga" w:cs="Kalinga"/>
        </w:rPr>
        <w:t xml:space="preserve"> afin de permettre d’aller </w:t>
      </w:r>
      <w:r w:rsidR="005073F7" w:rsidRPr="008F5FD9">
        <w:rPr>
          <w:rFonts w:ascii="Kalinga" w:hAnsi="Kalinga" w:cs="Kalinga"/>
        </w:rPr>
        <w:t>efficacement</w:t>
      </w:r>
      <w:r w:rsidRPr="008F5FD9">
        <w:rPr>
          <w:rFonts w:ascii="Kalinga" w:hAnsi="Kalinga" w:cs="Kalinga"/>
        </w:rPr>
        <w:t xml:space="preserve"> au déploiement.</w:t>
      </w:r>
    </w:p>
    <w:p w:rsidR="004B5D72" w:rsidRPr="008F5FD9" w:rsidRDefault="004B5D72" w:rsidP="008F5FD9">
      <w:pPr>
        <w:jc w:val="both"/>
        <w:rPr>
          <w:rFonts w:ascii="Kalinga" w:hAnsi="Kalinga" w:cs="Kalinga"/>
        </w:rPr>
      </w:pPr>
      <w:r w:rsidRPr="008F5FD9">
        <w:rPr>
          <w:rFonts w:ascii="Kalinga" w:hAnsi="Kalinga" w:cs="Kalinga"/>
        </w:rPr>
        <w:t xml:space="preserve">Une réunion de travail avec les organisations du </w:t>
      </w:r>
      <w:r w:rsidR="00D61D26">
        <w:rPr>
          <w:rFonts w:ascii="Kalinga" w:hAnsi="Kalinga" w:cs="Kalinga"/>
        </w:rPr>
        <w:t>M</w:t>
      </w:r>
      <w:r w:rsidR="005073F7" w:rsidRPr="008F5FD9">
        <w:rPr>
          <w:rFonts w:ascii="Kalinga" w:hAnsi="Kalinga" w:cs="Kalinga"/>
        </w:rPr>
        <w:t>inistère</w:t>
      </w:r>
      <w:r w:rsidRPr="008F5FD9">
        <w:rPr>
          <w:rFonts w:ascii="Kalinga" w:hAnsi="Kalinga" w:cs="Kalinga"/>
        </w:rPr>
        <w:t xml:space="preserve"> de l’</w:t>
      </w:r>
      <w:r w:rsidR="00D61D26">
        <w:rPr>
          <w:rFonts w:ascii="Kalinga" w:hAnsi="Kalinga" w:cs="Kalinga"/>
        </w:rPr>
        <w:t>I</w:t>
      </w:r>
      <w:r w:rsidR="005073F7" w:rsidRPr="008F5FD9">
        <w:rPr>
          <w:rFonts w:ascii="Kalinga" w:hAnsi="Kalinga" w:cs="Kalinga"/>
        </w:rPr>
        <w:t>ntérieure</w:t>
      </w:r>
      <w:r w:rsidR="00D61D26">
        <w:rPr>
          <w:rFonts w:ascii="Kalinga" w:hAnsi="Kalinga" w:cs="Kalinga"/>
        </w:rPr>
        <w:t xml:space="preserve"> et de l’E</w:t>
      </w:r>
      <w:r w:rsidRPr="008F5FD9">
        <w:rPr>
          <w:rFonts w:ascii="Kalinga" w:hAnsi="Kalinga" w:cs="Kalinga"/>
        </w:rPr>
        <w:t xml:space="preserve">ducation </w:t>
      </w:r>
      <w:r w:rsidR="00D61D26">
        <w:rPr>
          <w:rFonts w:ascii="Kalinga" w:hAnsi="Kalinga" w:cs="Kalinga"/>
        </w:rPr>
        <w:t>N</w:t>
      </w:r>
      <w:r w:rsidR="005073F7" w:rsidRPr="008F5FD9">
        <w:rPr>
          <w:rFonts w:ascii="Kalinga" w:hAnsi="Kalinga" w:cs="Kalinga"/>
        </w:rPr>
        <w:t>ationale</w:t>
      </w:r>
      <w:r w:rsidRPr="008F5FD9">
        <w:rPr>
          <w:rFonts w:ascii="Kalinga" w:hAnsi="Kalinga" w:cs="Kalinga"/>
        </w:rPr>
        <w:t xml:space="preserve"> doit être programmé</w:t>
      </w:r>
      <w:r w:rsidR="00D61D26">
        <w:rPr>
          <w:rFonts w:ascii="Kalinga" w:hAnsi="Kalinga" w:cs="Kalinga"/>
        </w:rPr>
        <w:t>e</w:t>
      </w:r>
      <w:r w:rsidRPr="008F5FD9">
        <w:rPr>
          <w:rFonts w:ascii="Kalinga" w:hAnsi="Kalinga" w:cs="Kalinga"/>
        </w:rPr>
        <w:t xml:space="preserve"> pour </w:t>
      </w:r>
      <w:r w:rsidR="003C37EE">
        <w:rPr>
          <w:rFonts w:ascii="Kalinga" w:hAnsi="Kalinga" w:cs="Kalinga"/>
        </w:rPr>
        <w:t xml:space="preserve">construire </w:t>
      </w:r>
      <w:r w:rsidRPr="008F5FD9">
        <w:rPr>
          <w:rFonts w:ascii="Kalinga" w:hAnsi="Kalinga" w:cs="Kalinga"/>
        </w:rPr>
        <w:t xml:space="preserve">un plan de travail </w:t>
      </w:r>
      <w:r w:rsidR="00D61D26">
        <w:rPr>
          <w:rFonts w:ascii="Kalinga" w:hAnsi="Kalinga" w:cs="Kalinga"/>
        </w:rPr>
        <w:t>à</w:t>
      </w:r>
      <w:r w:rsidRPr="008F5FD9">
        <w:rPr>
          <w:rFonts w:ascii="Kalinga" w:hAnsi="Kalinga" w:cs="Kalinga"/>
        </w:rPr>
        <w:t xml:space="preserve"> croiser avec les UD.</w:t>
      </w:r>
    </w:p>
    <w:p w:rsidR="004B5D72" w:rsidRPr="008F5FD9" w:rsidRDefault="004B5D72" w:rsidP="008F5FD9">
      <w:pPr>
        <w:jc w:val="both"/>
        <w:rPr>
          <w:rFonts w:ascii="Kalinga" w:hAnsi="Kalinga" w:cs="Kalinga"/>
        </w:rPr>
      </w:pPr>
      <w:r w:rsidRPr="008F5FD9">
        <w:rPr>
          <w:rFonts w:ascii="Kalinga" w:hAnsi="Kalinga" w:cs="Kalinga"/>
        </w:rPr>
        <w:t>Il est proposé de plus, la création de collectif d’</w:t>
      </w:r>
      <w:r w:rsidR="005073F7" w:rsidRPr="008F5FD9">
        <w:rPr>
          <w:rFonts w:ascii="Kalinga" w:hAnsi="Kalinga" w:cs="Kalinga"/>
        </w:rPr>
        <w:t>animation</w:t>
      </w:r>
      <w:r w:rsidRPr="008F5FD9">
        <w:rPr>
          <w:rFonts w:ascii="Kalinga" w:hAnsi="Kalinga" w:cs="Kalinga"/>
        </w:rPr>
        <w:t xml:space="preserve"> de la campagne dans chaque UD, avec un référent identifié.</w:t>
      </w:r>
    </w:p>
    <w:p w:rsidR="004B5D72" w:rsidRPr="008F5FD9" w:rsidRDefault="004B5D72" w:rsidP="008F5FD9">
      <w:pPr>
        <w:jc w:val="both"/>
        <w:rPr>
          <w:rFonts w:ascii="Kalinga" w:hAnsi="Kalinga" w:cs="Kalinga"/>
        </w:rPr>
      </w:pPr>
      <w:r w:rsidRPr="008F5FD9">
        <w:rPr>
          <w:rFonts w:ascii="Kalinga" w:hAnsi="Kalinga" w:cs="Kalinga"/>
        </w:rPr>
        <w:t xml:space="preserve">Les comités </w:t>
      </w:r>
      <w:r w:rsidR="005073F7" w:rsidRPr="008F5FD9">
        <w:rPr>
          <w:rFonts w:ascii="Kalinga" w:hAnsi="Kalinga" w:cs="Kalinga"/>
        </w:rPr>
        <w:t>régionaux</w:t>
      </w:r>
      <w:r w:rsidRPr="008F5FD9">
        <w:rPr>
          <w:rFonts w:ascii="Kalinga" w:hAnsi="Kalinga" w:cs="Kalinga"/>
        </w:rPr>
        <w:t xml:space="preserve"> sont </w:t>
      </w:r>
      <w:r w:rsidR="005073F7" w:rsidRPr="008F5FD9">
        <w:rPr>
          <w:rFonts w:ascii="Kalinga" w:hAnsi="Kalinga" w:cs="Kalinga"/>
        </w:rPr>
        <w:t>sollicités</w:t>
      </w:r>
      <w:r w:rsidRPr="008F5FD9">
        <w:rPr>
          <w:rFonts w:ascii="Kalinga" w:hAnsi="Kalinga" w:cs="Kalinga"/>
        </w:rPr>
        <w:t xml:space="preserve"> pour organiser des rencontres entres professions et UD afin de faciliter la transmission de l’information, et le croisement UD professions.</w:t>
      </w:r>
    </w:p>
    <w:p w:rsidR="005073F7" w:rsidRPr="008F5FD9" w:rsidRDefault="005073F7" w:rsidP="008F5FD9">
      <w:pPr>
        <w:jc w:val="both"/>
        <w:rPr>
          <w:rFonts w:ascii="Kalinga" w:hAnsi="Kalinga" w:cs="Kalinga"/>
        </w:rPr>
      </w:pPr>
      <w:r w:rsidRPr="008F5FD9">
        <w:rPr>
          <w:rFonts w:ascii="Kalinga" w:hAnsi="Kalinga" w:cs="Kalinga"/>
        </w:rPr>
        <w:t>Enfin</w:t>
      </w:r>
      <w:r w:rsidR="003C627A">
        <w:rPr>
          <w:rFonts w:ascii="Kalinga" w:hAnsi="Kalinga" w:cs="Kalinga"/>
        </w:rPr>
        <w:t>, si chaque fédération engagée</w:t>
      </w:r>
      <w:r w:rsidRPr="008F5FD9">
        <w:rPr>
          <w:rFonts w:ascii="Kalinga" w:hAnsi="Kalinga" w:cs="Kalinga"/>
        </w:rPr>
        <w:t xml:space="preserve"> dans la campagne développe ses propres outils et axes revendicatif</w:t>
      </w:r>
      <w:r w:rsidR="003C37EE">
        <w:rPr>
          <w:rFonts w:ascii="Kalinga" w:hAnsi="Kalinga" w:cs="Kalinga"/>
        </w:rPr>
        <w:t xml:space="preserve">s, </w:t>
      </w:r>
      <w:r w:rsidRPr="008F5FD9">
        <w:rPr>
          <w:rFonts w:ascii="Kalinga" w:hAnsi="Kalinga" w:cs="Kalinga"/>
        </w:rPr>
        <w:t xml:space="preserve"> proposition est faite de les croiser avec nos exigences confédérales en matière de service public.</w:t>
      </w:r>
    </w:p>
    <w:p w:rsidR="005073F7" w:rsidRPr="008F5FD9" w:rsidRDefault="005073F7" w:rsidP="008F5FD9">
      <w:pPr>
        <w:jc w:val="both"/>
        <w:rPr>
          <w:rFonts w:ascii="Kalinga" w:hAnsi="Kalinga" w:cs="Kalinga"/>
        </w:rPr>
      </w:pPr>
      <w:r w:rsidRPr="008F5FD9">
        <w:rPr>
          <w:rFonts w:ascii="Kalinga" w:hAnsi="Kalinga" w:cs="Kalinga"/>
        </w:rPr>
        <w:t>Un rétro planning de la campagne sera présenté prochainement.</w:t>
      </w:r>
    </w:p>
    <w:p w:rsidR="005073F7" w:rsidRPr="008F5FD9" w:rsidRDefault="005073F7" w:rsidP="008F5FD9">
      <w:pPr>
        <w:jc w:val="both"/>
        <w:rPr>
          <w:rFonts w:ascii="Kalinga" w:hAnsi="Kalinga" w:cs="Kalinga"/>
        </w:rPr>
      </w:pPr>
      <w:r w:rsidRPr="008F5FD9">
        <w:rPr>
          <w:rFonts w:ascii="Kalinga" w:hAnsi="Kalinga" w:cs="Kalinga"/>
        </w:rPr>
        <w:t>Reste à trancher et valider le budget confédéral dédié à la campagne.</w:t>
      </w:r>
    </w:p>
    <w:p w:rsidR="005073F7" w:rsidRPr="008F5FD9" w:rsidRDefault="005073F7" w:rsidP="008F5FD9">
      <w:pPr>
        <w:jc w:val="both"/>
        <w:rPr>
          <w:rFonts w:ascii="Kalinga" w:hAnsi="Kalinga" w:cs="Kalinga"/>
        </w:rPr>
      </w:pPr>
      <w:r w:rsidRPr="008F5FD9">
        <w:rPr>
          <w:rFonts w:ascii="Kalinga" w:hAnsi="Kalinga" w:cs="Kalinga"/>
        </w:rPr>
        <w:t xml:space="preserve">Il est proposé d’identifier les besoins et les outils à mettre </w:t>
      </w:r>
      <w:r w:rsidR="007E08C2">
        <w:rPr>
          <w:rFonts w:ascii="Kalinga" w:hAnsi="Kalinga" w:cs="Kalinga"/>
        </w:rPr>
        <w:t>à</w:t>
      </w:r>
      <w:r w:rsidRPr="008F5FD9">
        <w:rPr>
          <w:rFonts w:ascii="Kalinga" w:hAnsi="Kalinga" w:cs="Kalinga"/>
        </w:rPr>
        <w:t xml:space="preserve"> disposition</w:t>
      </w:r>
      <w:r w:rsidR="007E08C2">
        <w:rPr>
          <w:rFonts w:ascii="Kalinga" w:hAnsi="Kalinga" w:cs="Kalinga"/>
        </w:rPr>
        <w:t>,</w:t>
      </w:r>
      <w:r w:rsidRPr="008F5FD9">
        <w:rPr>
          <w:rFonts w:ascii="Kalinga" w:hAnsi="Kalinga" w:cs="Kalinga"/>
        </w:rPr>
        <w:t xml:space="preserve"> afin de proposer un budget prévisionnel de campagne.</w:t>
      </w:r>
    </w:p>
    <w:p w:rsidR="005073F7" w:rsidRPr="008F5FD9" w:rsidRDefault="005073F7" w:rsidP="008F5FD9">
      <w:pPr>
        <w:jc w:val="both"/>
        <w:rPr>
          <w:rFonts w:ascii="Kalinga" w:hAnsi="Kalinga" w:cs="Kalinga"/>
        </w:rPr>
      </w:pPr>
      <w:r w:rsidRPr="008F5FD9">
        <w:rPr>
          <w:rFonts w:ascii="Kalinga" w:hAnsi="Kalinga" w:cs="Kalinga"/>
        </w:rPr>
        <w:t>La NVO décide de son côté la création d’un guide des agents publics, il convient de voir comment il s’intègre dans la campagne et si précisément il est un élément de la campagne confédéral</w:t>
      </w:r>
      <w:r w:rsidR="007E08C2">
        <w:rPr>
          <w:rFonts w:ascii="Kalinga" w:hAnsi="Kalinga" w:cs="Kalinga"/>
        </w:rPr>
        <w:t>e à</w:t>
      </w:r>
      <w:r w:rsidRPr="008F5FD9">
        <w:rPr>
          <w:rFonts w:ascii="Kalinga" w:hAnsi="Kalinga" w:cs="Kalinga"/>
        </w:rPr>
        <w:t xml:space="preserve"> proprement dit.</w:t>
      </w:r>
    </w:p>
    <w:p w:rsidR="004B5D72" w:rsidRPr="008F5FD9" w:rsidRDefault="004B5D72" w:rsidP="008F5FD9">
      <w:pPr>
        <w:jc w:val="both"/>
        <w:rPr>
          <w:rFonts w:ascii="Kalinga" w:hAnsi="Kalinga" w:cs="Kalinga"/>
        </w:rPr>
      </w:pPr>
    </w:p>
    <w:p w:rsidR="004B5D72" w:rsidRPr="008F5FD9" w:rsidRDefault="004B5D72" w:rsidP="008F5FD9">
      <w:pPr>
        <w:jc w:val="both"/>
        <w:rPr>
          <w:rFonts w:ascii="Kalinga" w:hAnsi="Kalinga" w:cs="Kalinga"/>
        </w:rPr>
      </w:pPr>
    </w:p>
    <w:p w:rsidR="003D0625" w:rsidRPr="008F5FD9" w:rsidRDefault="003D0625" w:rsidP="008F5FD9">
      <w:pPr>
        <w:jc w:val="both"/>
        <w:rPr>
          <w:rFonts w:ascii="Kalinga" w:hAnsi="Kalinga" w:cs="Kalinga"/>
        </w:rPr>
      </w:pPr>
    </w:p>
    <w:p w:rsidR="00BE0A89" w:rsidRPr="008F5FD9" w:rsidRDefault="00BE0A89" w:rsidP="008F5FD9">
      <w:pPr>
        <w:jc w:val="both"/>
        <w:rPr>
          <w:rFonts w:ascii="Kalinga" w:hAnsi="Kalinga" w:cs="Kalinga"/>
        </w:rPr>
      </w:pPr>
    </w:p>
    <w:p w:rsidR="00821980" w:rsidRPr="008F5FD9" w:rsidRDefault="00821980" w:rsidP="008F5FD9">
      <w:pPr>
        <w:jc w:val="both"/>
        <w:rPr>
          <w:rFonts w:ascii="Kalinga" w:hAnsi="Kalinga" w:cs="Kalinga"/>
        </w:rPr>
      </w:pPr>
    </w:p>
    <w:sectPr w:rsidR="00821980" w:rsidRPr="008F5F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isha">
    <w:altName w:val="Lucida Sans Unicode"/>
    <w:panose1 w:val="020B0502040204020203"/>
    <w:charset w:val="00"/>
    <w:family w:val="swiss"/>
    <w:pitch w:val="variable"/>
    <w:sig w:usb0="80000807" w:usb1="40000042" w:usb2="00000000" w:usb3="00000000" w:csb0="00000021" w:csb1="00000000"/>
  </w:font>
  <w:font w:name="Kalinga">
    <w:panose1 w:val="020B0502040204020203"/>
    <w:charset w:val="00"/>
    <w:family w:val="swiss"/>
    <w:pitch w:val="variable"/>
    <w:sig w:usb0="0008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E7A25"/>
    <w:multiLevelType w:val="hybridMultilevel"/>
    <w:tmpl w:val="60620338"/>
    <w:lvl w:ilvl="0" w:tplc="6E1E0A62">
      <w:start w:val="1"/>
      <w:numFmt w:val="bullet"/>
      <w:lvlText w:val="-"/>
      <w:lvlJc w:val="left"/>
      <w:pPr>
        <w:ind w:left="720" w:hanging="360"/>
      </w:pPr>
      <w:rPr>
        <w:rFonts w:ascii="Vrinda" w:hAnsi="Vrind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D1106EF"/>
    <w:multiLevelType w:val="hybridMultilevel"/>
    <w:tmpl w:val="5050A0A4"/>
    <w:lvl w:ilvl="0" w:tplc="5E263EB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FC876EA"/>
    <w:multiLevelType w:val="hybridMultilevel"/>
    <w:tmpl w:val="CF1ABD78"/>
    <w:lvl w:ilvl="0" w:tplc="E29AC4A6">
      <w:numFmt w:val="bullet"/>
      <w:lvlText w:val="-"/>
      <w:lvlJc w:val="left"/>
      <w:pPr>
        <w:ind w:left="960" w:hanging="360"/>
      </w:pPr>
      <w:rPr>
        <w:rFonts w:ascii="Calibri" w:eastAsiaTheme="minorHAnsi" w:hAnsi="Calibri" w:cstheme="minorBidi"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97D"/>
    <w:rsid w:val="001E53C2"/>
    <w:rsid w:val="002136B4"/>
    <w:rsid w:val="00344CB7"/>
    <w:rsid w:val="003C37EE"/>
    <w:rsid w:val="003C627A"/>
    <w:rsid w:val="003D0625"/>
    <w:rsid w:val="004B5D72"/>
    <w:rsid w:val="005073F7"/>
    <w:rsid w:val="007E08C2"/>
    <w:rsid w:val="00821980"/>
    <w:rsid w:val="008F5FD9"/>
    <w:rsid w:val="0090297D"/>
    <w:rsid w:val="00BE0A89"/>
    <w:rsid w:val="00C667DC"/>
    <w:rsid w:val="00CA1965"/>
    <w:rsid w:val="00D61D26"/>
    <w:rsid w:val="00E770F9"/>
    <w:rsid w:val="00FE3E3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06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06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400</Words>
  <Characters>2200</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SAMBA - P.VARELA</dc:creator>
  <cp:lastModifiedBy>SAMBA - S.GANDIA</cp:lastModifiedBy>
  <cp:revision>8</cp:revision>
  <dcterms:created xsi:type="dcterms:W3CDTF">2013-10-14T07:17:00Z</dcterms:created>
  <dcterms:modified xsi:type="dcterms:W3CDTF">2013-10-16T07:48:00Z</dcterms:modified>
</cp:coreProperties>
</file>